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D7BB" w14:textId="77777777" w:rsidR="00982005" w:rsidRPr="00982005" w:rsidRDefault="00982005" w:rsidP="0098200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2005">
        <w:rPr>
          <w:rFonts w:ascii="Times New Roman" w:eastAsia="Times New Roman" w:hAnsi="Times New Roman" w:cs="Times New Roman"/>
          <w:b/>
          <w:bCs/>
          <w:kern w:val="0"/>
          <w:sz w:val="36"/>
          <w:szCs w:val="36"/>
          <w:rtl/>
          <w14:ligatures w14:val="none"/>
        </w:rPr>
        <w:t>حوار بين شخصين كرتون</w:t>
      </w:r>
    </w:p>
    <w:p w14:paraId="4030F0A8" w14:textId="77777777" w:rsidR="00982005" w:rsidRPr="00982005" w:rsidRDefault="00982005" w:rsidP="0098200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تتعدد الأفكار التي يستعرض خلالها حوارات عن مواضيع أساسية في الحياة، وبالنسبة للأطفال تتركز بدايات عملية التربية على تنمية المواهب والتركيز على تعليم أساسيات الدين والأخلاق الحسنة، مما يمكن الاعتماد على شخصياتهم المحببة من عالم الكرتون في ترسيخها بأذهانهم، إما عن طريق العرض المسرحي أو بالحوارات الصوتية والمحادثات المباشرة، ومن تلك الحوارات نعرض ما يلي</w:t>
      </w:r>
      <w:r w:rsidRPr="00982005">
        <w:rPr>
          <w:rFonts w:ascii="Times New Roman" w:eastAsia="Times New Roman" w:hAnsi="Times New Roman" w:cs="Times New Roman"/>
          <w:kern w:val="0"/>
          <w:sz w:val="24"/>
          <w:szCs w:val="24"/>
          <w14:ligatures w14:val="none"/>
        </w:rPr>
        <w:t>:</w:t>
      </w:r>
    </w:p>
    <w:p w14:paraId="308D4110" w14:textId="77777777" w:rsidR="00982005" w:rsidRPr="00982005" w:rsidRDefault="00982005" w:rsidP="0098200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005">
        <w:rPr>
          <w:rFonts w:ascii="Times New Roman" w:eastAsia="Times New Roman" w:hAnsi="Times New Roman" w:cs="Times New Roman"/>
          <w:b/>
          <w:bCs/>
          <w:kern w:val="0"/>
          <w:sz w:val="27"/>
          <w:szCs w:val="27"/>
          <w:rtl/>
          <w14:ligatures w14:val="none"/>
        </w:rPr>
        <w:t>حوار بين توم وجيري عن الأخلاق الحسنة</w:t>
      </w:r>
    </w:p>
    <w:p w14:paraId="3605C919" w14:textId="77777777" w:rsidR="00982005" w:rsidRPr="00982005" w:rsidRDefault="00982005" w:rsidP="0098200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توم وجيري هما الصديقان اللذان رافقا طفولتنا فجعلاها جميلة، ورغم جميع الخلافات الكبيرة بينهما والفروق بينمهما من حيث البنية أو التكوين البيئي لكونهما أعداء في الحياة الواقعية، لكنهما في المسلسل الكرتوني الشهير توم وجيري صديقين حميمين، وفيما يلي حوار مميز بينهما عن الصداقة ومقوماتها</w:t>
      </w:r>
      <w:r w:rsidRPr="00982005">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982005" w:rsidRPr="00982005" w14:paraId="0A252189" w14:textId="77777777" w:rsidTr="00982005">
        <w:trPr>
          <w:trHeight w:val="360"/>
        </w:trPr>
        <w:tc>
          <w:tcPr>
            <w:tcW w:w="2500" w:type="pct"/>
            <w:gridSpan w:val="2"/>
            <w:vAlign w:val="center"/>
            <w:hideMark/>
          </w:tcPr>
          <w:p w14:paraId="17008619" w14:textId="77777777" w:rsidR="00982005" w:rsidRPr="00982005" w:rsidRDefault="00982005" w:rsidP="00982005">
            <w:pPr>
              <w:bidi/>
              <w:spacing w:after="0" w:line="240" w:lineRule="auto"/>
              <w:jc w:val="center"/>
              <w:rPr>
                <w:rFonts w:ascii="Times New Roman" w:eastAsia="Times New Roman" w:hAnsi="Times New Roman" w:cs="Times New Roman"/>
                <w:b/>
                <w:bCs/>
                <w:kern w:val="0"/>
                <w:sz w:val="24"/>
                <w:szCs w:val="24"/>
                <w14:ligatures w14:val="none"/>
              </w:rPr>
            </w:pPr>
            <w:r w:rsidRPr="00982005">
              <w:rPr>
                <w:rFonts w:ascii="Times New Roman" w:eastAsia="Times New Roman" w:hAnsi="Times New Roman" w:cs="Times New Roman"/>
                <w:b/>
                <w:bCs/>
                <w:kern w:val="0"/>
                <w:sz w:val="24"/>
                <w:szCs w:val="24"/>
                <w:rtl/>
                <w14:ligatures w14:val="none"/>
              </w:rPr>
              <w:t>حوار بين توم وجيري عن الأخلاق الحسنة</w:t>
            </w:r>
          </w:p>
        </w:tc>
      </w:tr>
      <w:tr w:rsidR="00982005" w:rsidRPr="00982005" w14:paraId="3F13A908" w14:textId="77777777" w:rsidTr="00982005">
        <w:trPr>
          <w:trHeight w:val="360"/>
        </w:trPr>
        <w:tc>
          <w:tcPr>
            <w:tcW w:w="2500" w:type="pct"/>
            <w:vAlign w:val="center"/>
            <w:hideMark/>
          </w:tcPr>
          <w:p w14:paraId="4D843DF0"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القط توم</w:t>
            </w:r>
          </w:p>
        </w:tc>
        <w:tc>
          <w:tcPr>
            <w:tcW w:w="2500" w:type="pct"/>
            <w:vAlign w:val="center"/>
            <w:hideMark/>
          </w:tcPr>
          <w:p w14:paraId="654910BA"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الفأر جيري</w:t>
            </w:r>
          </w:p>
        </w:tc>
      </w:tr>
      <w:tr w:rsidR="00982005" w:rsidRPr="00982005" w14:paraId="7240284A" w14:textId="77777777" w:rsidTr="00982005">
        <w:trPr>
          <w:trHeight w:val="360"/>
        </w:trPr>
        <w:tc>
          <w:tcPr>
            <w:tcW w:w="2500" w:type="pct"/>
            <w:vAlign w:val="center"/>
            <w:hideMark/>
          </w:tcPr>
          <w:p w14:paraId="70485C3D"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مرحباً يا صديقي</w:t>
            </w:r>
            <w:r w:rsidRPr="00982005">
              <w:rPr>
                <w:rFonts w:ascii="Times New Roman" w:eastAsia="Times New Roman" w:hAnsi="Times New Roman" w:cs="Times New Roman"/>
                <w:kern w:val="0"/>
                <w:sz w:val="24"/>
                <w:szCs w:val="24"/>
                <w14:ligatures w14:val="none"/>
              </w:rPr>
              <w:t>.</w:t>
            </w:r>
          </w:p>
        </w:tc>
        <w:tc>
          <w:tcPr>
            <w:tcW w:w="2500" w:type="pct"/>
            <w:vAlign w:val="center"/>
            <w:hideMark/>
          </w:tcPr>
          <w:p w14:paraId="2307832D"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أهلاً بك</w:t>
            </w:r>
            <w:r w:rsidRPr="00982005">
              <w:rPr>
                <w:rFonts w:ascii="Times New Roman" w:eastAsia="Times New Roman" w:hAnsi="Times New Roman" w:cs="Times New Roman"/>
                <w:kern w:val="0"/>
                <w:sz w:val="24"/>
                <w:szCs w:val="24"/>
                <w14:ligatures w14:val="none"/>
              </w:rPr>
              <w:t>.</w:t>
            </w:r>
          </w:p>
        </w:tc>
      </w:tr>
      <w:tr w:rsidR="00982005" w:rsidRPr="00982005" w14:paraId="2B7494A0" w14:textId="77777777" w:rsidTr="00982005">
        <w:trPr>
          <w:trHeight w:val="360"/>
        </w:trPr>
        <w:tc>
          <w:tcPr>
            <w:tcW w:w="2500" w:type="pct"/>
            <w:vAlign w:val="center"/>
            <w:hideMark/>
          </w:tcPr>
          <w:p w14:paraId="2256A202"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ما رأيك أن نتحاور ونحدّث الآخرين عن الصداقة مستوحيين الأسئلة والإجابات من معالم صداقتنا</w:t>
            </w:r>
            <w:r w:rsidRPr="00982005">
              <w:rPr>
                <w:rFonts w:ascii="Times New Roman" w:eastAsia="Times New Roman" w:hAnsi="Times New Roman" w:cs="Times New Roman"/>
                <w:kern w:val="0"/>
                <w:sz w:val="24"/>
                <w:szCs w:val="24"/>
                <w14:ligatures w14:val="none"/>
              </w:rPr>
              <w:t>.</w:t>
            </w:r>
          </w:p>
        </w:tc>
        <w:tc>
          <w:tcPr>
            <w:tcW w:w="2500" w:type="pct"/>
            <w:vAlign w:val="center"/>
            <w:hideMark/>
          </w:tcPr>
          <w:p w14:paraId="7091FBC4"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إنها فكرة طيبة، فلتبادر أنت بالأسئلة يا توم</w:t>
            </w:r>
            <w:r w:rsidRPr="00982005">
              <w:rPr>
                <w:rFonts w:ascii="Times New Roman" w:eastAsia="Times New Roman" w:hAnsi="Times New Roman" w:cs="Times New Roman"/>
                <w:kern w:val="0"/>
                <w:sz w:val="24"/>
                <w:szCs w:val="24"/>
                <w14:ligatures w14:val="none"/>
              </w:rPr>
              <w:t>.</w:t>
            </w:r>
          </w:p>
        </w:tc>
      </w:tr>
      <w:tr w:rsidR="00982005" w:rsidRPr="00982005" w14:paraId="6CB8183D" w14:textId="77777777" w:rsidTr="00982005">
        <w:trPr>
          <w:trHeight w:val="360"/>
        </w:trPr>
        <w:tc>
          <w:tcPr>
            <w:tcW w:w="2500" w:type="pct"/>
            <w:vAlign w:val="center"/>
            <w:hideMark/>
          </w:tcPr>
          <w:p w14:paraId="327692DF"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ماذا تعلم عن الصداقة؟</w:t>
            </w:r>
          </w:p>
        </w:tc>
        <w:tc>
          <w:tcPr>
            <w:tcW w:w="2500" w:type="pct"/>
            <w:vAlign w:val="center"/>
            <w:hideMark/>
          </w:tcPr>
          <w:p w14:paraId="09ED3933"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أنها علاقة مجتمعية قائمة على المشاعر الصادقة من الألفة والمحبة</w:t>
            </w:r>
            <w:r w:rsidRPr="00982005">
              <w:rPr>
                <w:rFonts w:ascii="Times New Roman" w:eastAsia="Times New Roman" w:hAnsi="Times New Roman" w:cs="Times New Roman"/>
                <w:kern w:val="0"/>
                <w:sz w:val="24"/>
                <w:szCs w:val="24"/>
                <w14:ligatures w14:val="none"/>
              </w:rPr>
              <w:t>.</w:t>
            </w:r>
          </w:p>
        </w:tc>
      </w:tr>
      <w:tr w:rsidR="00982005" w:rsidRPr="00982005" w14:paraId="7278431B" w14:textId="77777777" w:rsidTr="00982005">
        <w:trPr>
          <w:trHeight w:val="360"/>
        </w:trPr>
        <w:tc>
          <w:tcPr>
            <w:tcW w:w="2500" w:type="pct"/>
            <w:vAlign w:val="center"/>
            <w:hideMark/>
          </w:tcPr>
          <w:p w14:paraId="6D86DDA2"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برأيك؛ من هو الصديق الصالح؟</w:t>
            </w:r>
          </w:p>
        </w:tc>
        <w:tc>
          <w:tcPr>
            <w:tcW w:w="2500" w:type="pct"/>
            <w:vAlign w:val="center"/>
            <w:hideMark/>
          </w:tcPr>
          <w:p w14:paraId="69F18B42"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هو من يحبك بصدق فلا يغدرك ولا يذكرك إلا بمحاسنك وينهاك عن المعاصي وكل ما يودي بك للمهالك</w:t>
            </w:r>
            <w:r w:rsidRPr="00982005">
              <w:rPr>
                <w:rFonts w:ascii="Times New Roman" w:eastAsia="Times New Roman" w:hAnsi="Times New Roman" w:cs="Times New Roman"/>
                <w:kern w:val="0"/>
                <w:sz w:val="24"/>
                <w:szCs w:val="24"/>
                <w14:ligatures w14:val="none"/>
              </w:rPr>
              <w:t>.</w:t>
            </w:r>
          </w:p>
        </w:tc>
      </w:tr>
      <w:tr w:rsidR="00982005" w:rsidRPr="00982005" w14:paraId="035CC476" w14:textId="77777777" w:rsidTr="00982005">
        <w:trPr>
          <w:trHeight w:val="360"/>
        </w:trPr>
        <w:tc>
          <w:tcPr>
            <w:tcW w:w="2500" w:type="pct"/>
            <w:vAlign w:val="center"/>
            <w:hideMark/>
          </w:tcPr>
          <w:p w14:paraId="0AB364BD"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هل للأنبياء رأي بالصداقة؟</w:t>
            </w:r>
          </w:p>
        </w:tc>
        <w:tc>
          <w:tcPr>
            <w:tcW w:w="2500" w:type="pct"/>
            <w:vAlign w:val="center"/>
            <w:hideMark/>
          </w:tcPr>
          <w:p w14:paraId="1F2C58F0"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 xml:space="preserve">بالطبع، فنبي الإسلام قال: "المرء على دين خليله، فلينظر أحدكم من </w:t>
            </w:r>
            <w:proofErr w:type="spellStart"/>
            <w:r w:rsidRPr="00982005">
              <w:rPr>
                <w:rFonts w:ascii="Times New Roman" w:eastAsia="Times New Roman" w:hAnsi="Times New Roman" w:cs="Times New Roman"/>
                <w:kern w:val="0"/>
                <w:sz w:val="24"/>
                <w:szCs w:val="24"/>
                <w:rtl/>
                <w14:ligatures w14:val="none"/>
              </w:rPr>
              <w:t>يخالل</w:t>
            </w:r>
            <w:proofErr w:type="spellEnd"/>
            <w:r w:rsidRPr="00982005">
              <w:rPr>
                <w:rFonts w:ascii="Times New Roman" w:eastAsia="Times New Roman" w:hAnsi="Times New Roman" w:cs="Times New Roman"/>
                <w:kern w:val="0"/>
                <w:sz w:val="24"/>
                <w:szCs w:val="24"/>
                <w14:ligatures w14:val="none"/>
              </w:rPr>
              <w:t>".</w:t>
            </w:r>
            <w:hyperlink w:anchor="ref1" w:history="1">
              <w:r w:rsidRPr="00982005">
                <w:rPr>
                  <w:rFonts w:ascii="Times New Roman" w:eastAsia="Times New Roman" w:hAnsi="Times New Roman" w:cs="Times New Roman"/>
                  <w:color w:val="0000FF"/>
                  <w:kern w:val="0"/>
                  <w:sz w:val="24"/>
                  <w:szCs w:val="24"/>
                  <w:u w:val="single"/>
                  <w:vertAlign w:val="superscript"/>
                  <w14:ligatures w14:val="none"/>
                </w:rPr>
                <w:t>[1]</w:t>
              </w:r>
            </w:hyperlink>
          </w:p>
        </w:tc>
      </w:tr>
      <w:tr w:rsidR="00982005" w:rsidRPr="00982005" w14:paraId="1FA0845F" w14:textId="77777777" w:rsidTr="00982005">
        <w:trPr>
          <w:trHeight w:val="360"/>
        </w:trPr>
        <w:tc>
          <w:tcPr>
            <w:tcW w:w="2500" w:type="pct"/>
            <w:vAlign w:val="center"/>
            <w:hideMark/>
          </w:tcPr>
          <w:p w14:paraId="18E98B1B"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فماذا قصد النبي من قوله هذا؟</w:t>
            </w:r>
          </w:p>
        </w:tc>
        <w:tc>
          <w:tcPr>
            <w:tcW w:w="2500" w:type="pct"/>
            <w:vAlign w:val="center"/>
            <w:hideMark/>
          </w:tcPr>
          <w:p w14:paraId="528A530A"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أن يوضح تأثير الأصدقاء على شخصياتنا، لأن الصديق كالمرآه لصديقه</w:t>
            </w:r>
            <w:r w:rsidRPr="00982005">
              <w:rPr>
                <w:rFonts w:ascii="Times New Roman" w:eastAsia="Times New Roman" w:hAnsi="Times New Roman" w:cs="Times New Roman"/>
                <w:kern w:val="0"/>
                <w:sz w:val="24"/>
                <w:szCs w:val="24"/>
                <w14:ligatures w14:val="none"/>
              </w:rPr>
              <w:t>.</w:t>
            </w:r>
          </w:p>
        </w:tc>
      </w:tr>
      <w:tr w:rsidR="00982005" w:rsidRPr="00982005" w14:paraId="13E99096" w14:textId="77777777" w:rsidTr="00982005">
        <w:trPr>
          <w:trHeight w:val="360"/>
        </w:trPr>
        <w:tc>
          <w:tcPr>
            <w:tcW w:w="2500" w:type="pct"/>
            <w:vAlign w:val="center"/>
            <w:hideMark/>
          </w:tcPr>
          <w:p w14:paraId="6C02ECE7"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مؤكداً هذا؛ وكثيراً ما نسمع أن الصداقة تنقلب من نعمة إلى نقمة</w:t>
            </w:r>
            <w:r w:rsidRPr="00982005">
              <w:rPr>
                <w:rFonts w:ascii="Times New Roman" w:eastAsia="Times New Roman" w:hAnsi="Times New Roman" w:cs="Times New Roman"/>
                <w:kern w:val="0"/>
                <w:sz w:val="24"/>
                <w:szCs w:val="24"/>
                <w14:ligatures w14:val="none"/>
              </w:rPr>
              <w:t>.</w:t>
            </w:r>
          </w:p>
        </w:tc>
        <w:tc>
          <w:tcPr>
            <w:tcW w:w="2500" w:type="pct"/>
            <w:vAlign w:val="center"/>
            <w:hideMark/>
          </w:tcPr>
          <w:p w14:paraId="47474331"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ولأجل هذا علينا نحسن الاختيار</w:t>
            </w:r>
            <w:r w:rsidRPr="00982005">
              <w:rPr>
                <w:rFonts w:ascii="Times New Roman" w:eastAsia="Times New Roman" w:hAnsi="Times New Roman" w:cs="Times New Roman"/>
                <w:kern w:val="0"/>
                <w:sz w:val="24"/>
                <w:szCs w:val="24"/>
                <w14:ligatures w14:val="none"/>
              </w:rPr>
              <w:t>.</w:t>
            </w:r>
          </w:p>
        </w:tc>
      </w:tr>
      <w:tr w:rsidR="00982005" w:rsidRPr="00982005" w14:paraId="59423C4C" w14:textId="77777777" w:rsidTr="00982005">
        <w:trPr>
          <w:trHeight w:val="360"/>
        </w:trPr>
        <w:tc>
          <w:tcPr>
            <w:tcW w:w="2500" w:type="pct"/>
            <w:vAlign w:val="center"/>
            <w:hideMark/>
          </w:tcPr>
          <w:p w14:paraId="025C7F8C"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وما معنى أن الصديق سند؟</w:t>
            </w:r>
          </w:p>
        </w:tc>
        <w:tc>
          <w:tcPr>
            <w:tcW w:w="2500" w:type="pct"/>
            <w:vAlign w:val="center"/>
            <w:hideMark/>
          </w:tcPr>
          <w:p w14:paraId="3195C20D"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أي أنه معك في الملمات والصعاب ينقذك وينجدك</w:t>
            </w:r>
            <w:r w:rsidRPr="00982005">
              <w:rPr>
                <w:rFonts w:ascii="Times New Roman" w:eastAsia="Times New Roman" w:hAnsi="Times New Roman" w:cs="Times New Roman"/>
                <w:kern w:val="0"/>
                <w:sz w:val="24"/>
                <w:szCs w:val="24"/>
                <w14:ligatures w14:val="none"/>
              </w:rPr>
              <w:t>.</w:t>
            </w:r>
          </w:p>
        </w:tc>
      </w:tr>
      <w:tr w:rsidR="00982005" w:rsidRPr="00982005" w14:paraId="3EE32D11" w14:textId="77777777" w:rsidTr="00982005">
        <w:trPr>
          <w:trHeight w:val="360"/>
        </w:trPr>
        <w:tc>
          <w:tcPr>
            <w:tcW w:w="2500" w:type="pct"/>
            <w:vAlign w:val="center"/>
            <w:hideMark/>
          </w:tcPr>
          <w:p w14:paraId="5D101CB4"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صدقت؛ لكنني أعتقد أن شخص كهذا عب المنال</w:t>
            </w:r>
            <w:r w:rsidRPr="00982005">
              <w:rPr>
                <w:rFonts w:ascii="Times New Roman" w:eastAsia="Times New Roman" w:hAnsi="Times New Roman" w:cs="Times New Roman"/>
                <w:kern w:val="0"/>
                <w:sz w:val="24"/>
                <w:szCs w:val="24"/>
                <w14:ligatures w14:val="none"/>
              </w:rPr>
              <w:t>!</w:t>
            </w:r>
          </w:p>
        </w:tc>
        <w:tc>
          <w:tcPr>
            <w:tcW w:w="2500" w:type="pct"/>
            <w:vAlign w:val="center"/>
            <w:hideMark/>
          </w:tcPr>
          <w:p w14:paraId="4E2A1136"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kern w:val="0"/>
                <w:sz w:val="24"/>
                <w:szCs w:val="24"/>
                <w:rtl/>
                <w14:ligatures w14:val="none"/>
              </w:rPr>
              <w:t>أوافقك</w:t>
            </w:r>
            <w:proofErr w:type="spellEnd"/>
            <w:r w:rsidRPr="00982005">
              <w:rPr>
                <w:rFonts w:ascii="Times New Roman" w:eastAsia="Times New Roman" w:hAnsi="Times New Roman" w:cs="Times New Roman"/>
                <w:kern w:val="0"/>
                <w:sz w:val="24"/>
                <w:szCs w:val="24"/>
                <w:rtl/>
                <w14:ligatures w14:val="none"/>
              </w:rPr>
              <w:t xml:space="preserve"> الرأي، لكن الواجب أن نسعى فنختار أفضل الأصدقاء</w:t>
            </w:r>
            <w:r w:rsidRPr="00982005">
              <w:rPr>
                <w:rFonts w:ascii="Times New Roman" w:eastAsia="Times New Roman" w:hAnsi="Times New Roman" w:cs="Times New Roman"/>
                <w:kern w:val="0"/>
                <w:sz w:val="24"/>
                <w:szCs w:val="24"/>
                <w14:ligatures w14:val="none"/>
              </w:rPr>
              <w:t>.</w:t>
            </w:r>
          </w:p>
        </w:tc>
      </w:tr>
      <w:tr w:rsidR="00982005" w:rsidRPr="00982005" w14:paraId="19F8536D" w14:textId="77777777" w:rsidTr="00982005">
        <w:trPr>
          <w:trHeight w:val="360"/>
        </w:trPr>
        <w:tc>
          <w:tcPr>
            <w:tcW w:w="2500" w:type="pct"/>
            <w:vAlign w:val="center"/>
            <w:hideMark/>
          </w:tcPr>
          <w:p w14:paraId="2C44C6F5"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أتمنى أن يزرع الله في دربك الصحين منهم</w:t>
            </w:r>
            <w:r w:rsidRPr="00982005">
              <w:rPr>
                <w:rFonts w:ascii="Times New Roman" w:eastAsia="Times New Roman" w:hAnsi="Times New Roman" w:cs="Times New Roman"/>
                <w:kern w:val="0"/>
                <w:sz w:val="24"/>
                <w:szCs w:val="24"/>
                <w14:ligatures w14:val="none"/>
              </w:rPr>
              <w:t>.</w:t>
            </w:r>
          </w:p>
        </w:tc>
        <w:tc>
          <w:tcPr>
            <w:tcW w:w="2500" w:type="pct"/>
            <w:vAlign w:val="center"/>
            <w:hideMark/>
          </w:tcPr>
          <w:p w14:paraId="6591806A"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آمين، ولك أمنياتي بالمثل</w:t>
            </w:r>
            <w:r w:rsidRPr="00982005">
              <w:rPr>
                <w:rFonts w:ascii="Times New Roman" w:eastAsia="Times New Roman" w:hAnsi="Times New Roman" w:cs="Times New Roman"/>
                <w:kern w:val="0"/>
                <w:sz w:val="24"/>
                <w:szCs w:val="24"/>
                <w14:ligatures w14:val="none"/>
              </w:rPr>
              <w:t>.</w:t>
            </w:r>
          </w:p>
        </w:tc>
      </w:tr>
    </w:tbl>
    <w:p w14:paraId="66A54C2B"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14:ligatures w14:val="none"/>
        </w:rPr>
        <w:t> </w:t>
      </w:r>
    </w:p>
    <w:p w14:paraId="6E680A13"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14:ligatures w14:val="none"/>
        </w:rPr>
        <w:t> </w:t>
      </w:r>
    </w:p>
    <w:p w14:paraId="28576FCB" w14:textId="77777777" w:rsidR="00982005" w:rsidRPr="00982005" w:rsidRDefault="00982005" w:rsidP="0098200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005">
        <w:rPr>
          <w:rFonts w:ascii="Times New Roman" w:eastAsia="Times New Roman" w:hAnsi="Times New Roman" w:cs="Times New Roman"/>
          <w:b/>
          <w:bCs/>
          <w:kern w:val="0"/>
          <w:sz w:val="27"/>
          <w:szCs w:val="27"/>
          <w:rtl/>
          <w14:ligatures w14:val="none"/>
        </w:rPr>
        <w:t xml:space="preserve">حوار بين العلم والجهل </w:t>
      </w:r>
      <w:proofErr w:type="spellStart"/>
      <w:r w:rsidRPr="00982005">
        <w:rPr>
          <w:rFonts w:ascii="Times New Roman" w:eastAsia="Times New Roman" w:hAnsi="Times New Roman" w:cs="Times New Roman"/>
          <w:b/>
          <w:bCs/>
          <w:kern w:val="0"/>
          <w:sz w:val="27"/>
          <w:szCs w:val="27"/>
          <w:rtl/>
          <w14:ligatures w14:val="none"/>
        </w:rPr>
        <w:t>للاطفال</w:t>
      </w:r>
      <w:proofErr w:type="spellEnd"/>
    </w:p>
    <w:p w14:paraId="3D688002" w14:textId="77777777" w:rsidR="00982005" w:rsidRPr="00982005" w:rsidRDefault="00982005" w:rsidP="0098200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فيما يلي حوار بين مجسمات كرتونية عن العلم والجهل، في حوار ونقاش محتدم عن الأفضل بينهم، وهو</w:t>
      </w:r>
      <w:r w:rsidRPr="00982005">
        <w:rPr>
          <w:rFonts w:ascii="Times New Roman" w:eastAsia="Times New Roman" w:hAnsi="Times New Roman" w:cs="Times New Roman"/>
          <w:kern w:val="0"/>
          <w:sz w:val="24"/>
          <w:szCs w:val="24"/>
          <w14:ligatures w14:val="none"/>
        </w:rPr>
        <w:t>:</w:t>
      </w:r>
    </w:p>
    <w:p w14:paraId="6D03AE95"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السلام عليكم؛ كيف حالك</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الجهل</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من أنت؛ أتحدثني؟</w:t>
      </w:r>
    </w:p>
    <w:p w14:paraId="414D6C83"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نعم؛ لكن عليك قبل كل شيء أن ترد السلام، لكن لا مشكلة .... أريد أن أسألك عن دورك بهذه الحياة أيها الجهل؟</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lastRenderedPageBreak/>
        <w:t>الجهل</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لست مضطراً لإخبارك، ولكن سأجيبك على ما تسأل؛ الواقع أنني أتحيّن اللحظات لأكذب على الكسالى وضعاف النفوس فأغويهم وأحيدهم عن دروبك أنت، فأنا وأنت عدوان ولا نجتمع في مكان واحد</w:t>
      </w:r>
      <w:r w:rsidRPr="00982005">
        <w:rPr>
          <w:rFonts w:ascii="Times New Roman" w:eastAsia="Times New Roman" w:hAnsi="Times New Roman" w:cs="Times New Roman"/>
          <w:kern w:val="0"/>
          <w:sz w:val="24"/>
          <w:szCs w:val="24"/>
          <w14:ligatures w14:val="none"/>
        </w:rPr>
        <w:t>.</w:t>
      </w:r>
    </w:p>
    <w:p w14:paraId="5248A419"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وهل تتمكن من الجميع؟</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الجهل</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لا، فمن يحبونك يعجزونني لكنني أستطيع أحياناً أن أزغزغ ما في نفوسهم وأغير ميولهم بالإصرار</w:t>
      </w:r>
      <w:r w:rsidRPr="00982005">
        <w:rPr>
          <w:rFonts w:ascii="Times New Roman" w:eastAsia="Times New Roman" w:hAnsi="Times New Roman" w:cs="Times New Roman"/>
          <w:kern w:val="0"/>
          <w:sz w:val="24"/>
          <w:szCs w:val="24"/>
          <w14:ligatures w14:val="none"/>
        </w:rPr>
        <w:t>.</w:t>
      </w:r>
    </w:p>
    <w:p w14:paraId="47CC2A00"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اعتقد بأنك مخطئ؛ فما أنت سوى ظلام ولن تبوح بما يعد القلب، ولن يهيم بظلامك إلا من تعوى نفسه الضياع</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الجهل</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أنت مغرورٌ بنفسك أيها العلم، كما أنك تجهل جاذبيتي وقدراتي الخارقة في السيطرة على عقول البشر التي أغرقها بالأوهام</w:t>
      </w:r>
      <w:r w:rsidRPr="00982005">
        <w:rPr>
          <w:rFonts w:ascii="Times New Roman" w:eastAsia="Times New Roman" w:hAnsi="Times New Roman" w:cs="Times New Roman"/>
          <w:kern w:val="0"/>
          <w:sz w:val="24"/>
          <w:szCs w:val="24"/>
          <w14:ligatures w14:val="none"/>
        </w:rPr>
        <w:t>.</w:t>
      </w:r>
    </w:p>
    <w:p w14:paraId="7E741072"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إن ما تتفوه به هراء، وأنا بعكسك تماماً أوسع آفاق الإدراك لدى البشر، وأخبرهم بأن خلاصهم لن يكون إلا بالعلم، وستبقى بغيك حتى ترى في النهاية من فينا المنتصر</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الجهل</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أود أن تعلم أن حروفي مصدر قوتي؛ فألفي للأوهام ولامي للتسويف، وجيمي من جمال لحظات منع الاستمتاع بالعلم، أما الهاء فلتهويل صعوباته والهروب منه، ولامي الأخيرة فتعني التأكيد على التكاسل</w:t>
      </w:r>
      <w:r w:rsidRPr="00982005">
        <w:rPr>
          <w:rFonts w:ascii="Times New Roman" w:eastAsia="Times New Roman" w:hAnsi="Times New Roman" w:cs="Times New Roman"/>
          <w:kern w:val="0"/>
          <w:sz w:val="24"/>
          <w:szCs w:val="24"/>
          <w14:ligatures w14:val="none"/>
        </w:rPr>
        <w:t>.</w:t>
      </w:r>
    </w:p>
    <w:p w14:paraId="45A7EC6F"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لكنّ حروفي هي الاي جعلتني أكثر حضوراً وقوة، ففي الـ "أ" أجل للتعليم، وفي الـ "</w:t>
      </w:r>
      <w:proofErr w:type="gramStart"/>
      <w:r w:rsidRPr="00982005">
        <w:rPr>
          <w:rFonts w:ascii="Times New Roman" w:eastAsia="Times New Roman" w:hAnsi="Times New Roman" w:cs="Times New Roman"/>
          <w:kern w:val="0"/>
          <w:sz w:val="24"/>
          <w:szCs w:val="24"/>
          <w:rtl/>
          <w14:ligatures w14:val="none"/>
        </w:rPr>
        <w:t>ل"</w:t>
      </w:r>
      <w:proofErr w:type="gramEnd"/>
      <w:r w:rsidRPr="00982005">
        <w:rPr>
          <w:rFonts w:ascii="Times New Roman" w:eastAsia="Times New Roman" w:hAnsi="Times New Roman" w:cs="Times New Roman"/>
          <w:kern w:val="0"/>
          <w:sz w:val="24"/>
          <w:szCs w:val="24"/>
          <w:rtl/>
          <w14:ligatures w14:val="none"/>
        </w:rPr>
        <w:t xml:space="preserve"> لن أتخاذل، وفي الـ "ع" علمي نور، وفي الـ "ل" الثانية لن أقبل إلا بالقمة، أما حرف الـ "م" الميم فيدل على مجدي وقيمتي التي سمت بها الأمم</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الجهل</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لا تجعلني محط سخريتك لضعفي الذي اعترف به، ولكنّي لم أهيئ للبشر اختراعات دمرتهم وشتت شملهم مثلك</w:t>
      </w:r>
      <w:r w:rsidRPr="00982005">
        <w:rPr>
          <w:rFonts w:ascii="Times New Roman" w:eastAsia="Times New Roman" w:hAnsi="Times New Roman" w:cs="Times New Roman"/>
          <w:kern w:val="0"/>
          <w:sz w:val="24"/>
          <w:szCs w:val="24"/>
          <w14:ligatures w14:val="none"/>
        </w:rPr>
        <w:t>.</w:t>
      </w:r>
    </w:p>
    <w:p w14:paraId="56264473"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يا لك من جبان، وهل تتناسى صنائعك السوداء؟ ثم أنّي قدمت للبشرية ما يخدمهم لكنّك من حوّر فكرهم عن أهداف العلم وآلاته</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الجهل</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مهما حاولت لن يتغير شيء فالجهل مهنتي والجاهلون صنعتي</w:t>
      </w:r>
      <w:r w:rsidRPr="00982005">
        <w:rPr>
          <w:rFonts w:ascii="Times New Roman" w:eastAsia="Times New Roman" w:hAnsi="Times New Roman" w:cs="Times New Roman"/>
          <w:kern w:val="0"/>
          <w:sz w:val="24"/>
          <w:szCs w:val="24"/>
          <w14:ligatures w14:val="none"/>
        </w:rPr>
        <w:t>.</w:t>
      </w:r>
    </w:p>
    <w:p w14:paraId="151CDFB9" w14:textId="77777777" w:rsidR="00982005" w:rsidRPr="00982005" w:rsidRDefault="00982005" w:rsidP="0098200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العلم</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بهذه صدقت</w:t>
      </w:r>
      <w:r w:rsidRPr="00982005">
        <w:rPr>
          <w:rFonts w:ascii="Times New Roman" w:eastAsia="Times New Roman" w:hAnsi="Times New Roman" w:cs="Times New Roman"/>
          <w:kern w:val="0"/>
          <w:sz w:val="24"/>
          <w:szCs w:val="24"/>
          <w14:ligatures w14:val="none"/>
        </w:rPr>
        <w:t>.</w:t>
      </w:r>
    </w:p>
    <w:p w14:paraId="0FBF7DEC" w14:textId="77777777" w:rsidR="00982005" w:rsidRPr="00982005" w:rsidRDefault="00982005" w:rsidP="0098200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14:ligatures w14:val="none"/>
        </w:rPr>
        <w:t> </w:t>
      </w:r>
    </w:p>
    <w:p w14:paraId="404E85AD" w14:textId="77777777" w:rsidR="00982005" w:rsidRPr="00982005" w:rsidRDefault="00982005" w:rsidP="0098200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005">
        <w:rPr>
          <w:rFonts w:ascii="Times New Roman" w:eastAsia="Times New Roman" w:hAnsi="Times New Roman" w:cs="Times New Roman"/>
          <w:b/>
          <w:bCs/>
          <w:kern w:val="0"/>
          <w:sz w:val="27"/>
          <w:szCs w:val="27"/>
          <w:rtl/>
          <w14:ligatures w14:val="none"/>
        </w:rPr>
        <w:t xml:space="preserve">حوار بين </w:t>
      </w:r>
      <w:proofErr w:type="spellStart"/>
      <w:r w:rsidRPr="00982005">
        <w:rPr>
          <w:rFonts w:ascii="Times New Roman" w:eastAsia="Times New Roman" w:hAnsi="Times New Roman" w:cs="Times New Roman"/>
          <w:b/>
          <w:bCs/>
          <w:kern w:val="0"/>
          <w:sz w:val="27"/>
          <w:szCs w:val="27"/>
          <w:rtl/>
          <w14:ligatures w14:val="none"/>
        </w:rPr>
        <w:t>تيمون</w:t>
      </w:r>
      <w:proofErr w:type="spellEnd"/>
      <w:r w:rsidRPr="00982005">
        <w:rPr>
          <w:rFonts w:ascii="Times New Roman" w:eastAsia="Times New Roman" w:hAnsi="Times New Roman" w:cs="Times New Roman"/>
          <w:b/>
          <w:bCs/>
          <w:kern w:val="0"/>
          <w:sz w:val="27"/>
          <w:szCs w:val="27"/>
          <w:rtl/>
          <w14:ligatures w14:val="none"/>
        </w:rPr>
        <w:t xml:space="preserve"> وبومبا عن الاخلاق</w:t>
      </w:r>
    </w:p>
    <w:p w14:paraId="1F6B0781" w14:textId="77777777" w:rsidR="00982005" w:rsidRPr="00982005" w:rsidRDefault="00982005" w:rsidP="0098200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rtl/>
          <w14:ligatures w14:val="none"/>
        </w:rPr>
        <w:t xml:space="preserve">إنّ </w:t>
      </w:r>
      <w:proofErr w:type="spellStart"/>
      <w:r w:rsidRPr="00982005">
        <w:rPr>
          <w:rFonts w:ascii="Times New Roman" w:eastAsia="Times New Roman" w:hAnsi="Times New Roman" w:cs="Times New Roman"/>
          <w:kern w:val="0"/>
          <w:sz w:val="24"/>
          <w:szCs w:val="24"/>
          <w:rtl/>
          <w14:ligatures w14:val="none"/>
        </w:rPr>
        <w:t>تيمون</w:t>
      </w:r>
      <w:proofErr w:type="spellEnd"/>
      <w:r w:rsidRPr="00982005">
        <w:rPr>
          <w:rFonts w:ascii="Times New Roman" w:eastAsia="Times New Roman" w:hAnsi="Times New Roman" w:cs="Times New Roman"/>
          <w:kern w:val="0"/>
          <w:sz w:val="24"/>
          <w:szCs w:val="24"/>
          <w:rtl/>
          <w14:ligatures w14:val="none"/>
        </w:rPr>
        <w:t xml:space="preserve"> وبومبا شخصيات كرتونية فريدة ومشهورة في عالم الأطفال، تربطهما علاقة مميزة من الصداقة بالرغم من اختلافهما البيولوجي، </w:t>
      </w:r>
      <w:proofErr w:type="spellStart"/>
      <w:r w:rsidRPr="00982005">
        <w:rPr>
          <w:rFonts w:ascii="Times New Roman" w:eastAsia="Times New Roman" w:hAnsi="Times New Roman" w:cs="Times New Roman"/>
          <w:kern w:val="0"/>
          <w:sz w:val="24"/>
          <w:szCs w:val="24"/>
          <w:rtl/>
          <w14:ligatures w14:val="none"/>
        </w:rPr>
        <w:t>فتيمون</w:t>
      </w:r>
      <w:proofErr w:type="spellEnd"/>
      <w:r w:rsidRPr="00982005">
        <w:rPr>
          <w:rFonts w:ascii="Times New Roman" w:eastAsia="Times New Roman" w:hAnsi="Times New Roman" w:cs="Times New Roman"/>
          <w:kern w:val="0"/>
          <w:sz w:val="24"/>
          <w:szCs w:val="24"/>
          <w:rtl/>
          <w14:ligatures w14:val="none"/>
        </w:rPr>
        <w:t xml:space="preserve"> "النمس" وبومبا "خنزير"، وقد غنّيا أغنية شهيرة ترمي إلى التّحلي بالأخلاق والتفاؤل والبساطة، وفيما يلي يورد حوار تربوي بينهما عن الخلاق الحسنة</w:t>
      </w:r>
      <w:r w:rsidRPr="00982005">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298"/>
        <w:gridCol w:w="6342"/>
      </w:tblGrid>
      <w:tr w:rsidR="00982005" w:rsidRPr="00982005" w14:paraId="08A9B343" w14:textId="77777777" w:rsidTr="00982005">
        <w:tc>
          <w:tcPr>
            <w:tcW w:w="1330" w:type="pct"/>
            <w:vAlign w:val="center"/>
            <w:hideMark/>
          </w:tcPr>
          <w:p w14:paraId="680BA88B" w14:textId="77777777" w:rsidR="00982005" w:rsidRPr="00982005" w:rsidRDefault="00982005" w:rsidP="00982005">
            <w:pPr>
              <w:bidi/>
              <w:spacing w:after="0"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b/>
                <w:bCs/>
                <w:kern w:val="0"/>
                <w:sz w:val="24"/>
                <w:szCs w:val="24"/>
                <w:rtl/>
                <w14:ligatures w14:val="none"/>
              </w:rPr>
              <w:t xml:space="preserve">حوار بين </w:t>
            </w: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b/>
                <w:bCs/>
                <w:kern w:val="0"/>
                <w:sz w:val="24"/>
                <w:szCs w:val="24"/>
                <w:rtl/>
                <w14:ligatures w14:val="none"/>
              </w:rPr>
              <w:t xml:space="preserve"> وبومبا عن الاخلاق</w:t>
            </w:r>
          </w:p>
        </w:tc>
        <w:tc>
          <w:tcPr>
            <w:tcW w:w="3669" w:type="pct"/>
            <w:vAlign w:val="center"/>
            <w:hideMark/>
          </w:tcPr>
          <w:p w14:paraId="224DBDAE"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ما خطبك يا بومبا؛ لماذا يعتريك الحزن؟</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نعم أنا حزين لأن حيوانات الغابة باتت بلا أخلاق</w:t>
            </w:r>
            <w:r w:rsidRPr="00982005">
              <w:rPr>
                <w:rFonts w:ascii="Times New Roman" w:eastAsia="Times New Roman" w:hAnsi="Times New Roman" w:cs="Times New Roman"/>
                <w:kern w:val="0"/>
                <w:sz w:val="24"/>
                <w:szCs w:val="24"/>
                <w14:ligatures w14:val="none"/>
              </w:rPr>
              <w:t>.</w:t>
            </w:r>
          </w:p>
          <w:p w14:paraId="1B72863E"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لاحظت ما تقول من تجاربي مع الزملاء، فالغالبية أخلاقهم متدنية</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w:t>
            </w:r>
            <w:proofErr w:type="spellStart"/>
            <w:r w:rsidRPr="00982005">
              <w:rPr>
                <w:rFonts w:ascii="Times New Roman" w:eastAsia="Times New Roman" w:hAnsi="Times New Roman" w:cs="Times New Roman"/>
                <w:kern w:val="0"/>
                <w:sz w:val="24"/>
                <w:szCs w:val="24"/>
                <w:rtl/>
                <w14:ligatures w14:val="none"/>
              </w:rPr>
              <w:t>أتوافقني</w:t>
            </w:r>
            <w:proofErr w:type="spellEnd"/>
            <w:r w:rsidRPr="00982005">
              <w:rPr>
                <w:rFonts w:ascii="Times New Roman" w:eastAsia="Times New Roman" w:hAnsi="Times New Roman" w:cs="Times New Roman"/>
                <w:kern w:val="0"/>
                <w:sz w:val="24"/>
                <w:szCs w:val="24"/>
                <w:rtl/>
                <w14:ligatures w14:val="none"/>
              </w:rPr>
              <w:t xml:space="preserve"> الرأي بما قلت؟، هل تعلم ما حل بي منذ قليل؟</w:t>
            </w:r>
          </w:p>
          <w:p w14:paraId="1394BDAF"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هاتي وحدثني عما يحزنك؟</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لقد تعبت في جني محصول العام الفائت، ولما ذهبت لمن يكنزه لوقت العسرة، "أجهش بالبكاء</w:t>
            </w:r>
            <w:r w:rsidRPr="00982005">
              <w:rPr>
                <w:rFonts w:ascii="Times New Roman" w:eastAsia="Times New Roman" w:hAnsi="Times New Roman" w:cs="Times New Roman"/>
                <w:kern w:val="0"/>
                <w:sz w:val="24"/>
                <w:szCs w:val="24"/>
                <w14:ligatures w14:val="none"/>
              </w:rPr>
              <w:t>".</w:t>
            </w:r>
          </w:p>
          <w:p w14:paraId="4C3DAF27"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أكمل يا صديقي لا تبكي فأنا منصت لك</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لقد صرخ بي عامل المخزن وقلل من قيمتي أمام الآخرين، بحجة أنني أكثر من السؤال وما فعلت صدقني ما فعلت، لقد صدمني وجرحني من وقع كلامه في نفسي</w:t>
            </w:r>
            <w:r w:rsidRPr="00982005">
              <w:rPr>
                <w:rFonts w:ascii="Times New Roman" w:eastAsia="Times New Roman" w:hAnsi="Times New Roman" w:cs="Times New Roman"/>
                <w:kern w:val="0"/>
                <w:sz w:val="24"/>
                <w:szCs w:val="24"/>
                <w14:ligatures w14:val="none"/>
              </w:rPr>
              <w:t>.</w:t>
            </w:r>
          </w:p>
          <w:p w14:paraId="75753711"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لا تبتأس؛ أخبرني هل رددت عليه بالمثل أم أنك تصرفت بحكمة وعقلانية؟</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لا فأنا مهذب ولن أتصرف بمستواه أو أترجل لمكانته الدنيئة في الأخلاق</w:t>
            </w:r>
            <w:r w:rsidRPr="00982005">
              <w:rPr>
                <w:rFonts w:ascii="Times New Roman" w:eastAsia="Times New Roman" w:hAnsi="Times New Roman" w:cs="Times New Roman"/>
                <w:kern w:val="0"/>
                <w:sz w:val="24"/>
                <w:szCs w:val="24"/>
                <w14:ligatures w14:val="none"/>
              </w:rPr>
              <w:t>.</w:t>
            </w:r>
          </w:p>
          <w:p w14:paraId="2CCE8774"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lastRenderedPageBreak/>
              <w:t>تيمون</w:t>
            </w:r>
            <w:proofErr w:type="spellEnd"/>
            <w:r w:rsidRPr="00982005">
              <w:rPr>
                <w:rFonts w:ascii="Times New Roman" w:eastAsia="Times New Roman" w:hAnsi="Times New Roman" w:cs="Times New Roman"/>
                <w:kern w:val="0"/>
                <w:sz w:val="24"/>
                <w:szCs w:val="24"/>
                <w14:ligatures w14:val="none"/>
              </w:rPr>
              <w:t xml:space="preserve">: </w:t>
            </w:r>
            <w:r w:rsidRPr="00982005">
              <w:rPr>
                <w:rFonts w:ascii="Times New Roman" w:eastAsia="Times New Roman" w:hAnsi="Times New Roman" w:cs="Times New Roman"/>
                <w:kern w:val="0"/>
                <w:sz w:val="24"/>
                <w:szCs w:val="24"/>
                <w:rtl/>
                <w14:ligatures w14:val="none"/>
              </w:rPr>
              <w:t>ومن تلوم في هذه القصة؟</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طبعاً والديه اللذان لم يحسنا تربيته، فنحن في هذه الغابة إخوان</w:t>
            </w:r>
            <w:r w:rsidRPr="00982005">
              <w:rPr>
                <w:rFonts w:ascii="Times New Roman" w:eastAsia="Times New Roman" w:hAnsi="Times New Roman" w:cs="Times New Roman"/>
                <w:kern w:val="0"/>
                <w:sz w:val="24"/>
                <w:szCs w:val="24"/>
                <w14:ligatures w14:val="none"/>
              </w:rPr>
              <w:t>.</w:t>
            </w:r>
          </w:p>
          <w:p w14:paraId="0A2F45C9"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لا تحزن يا صديقي، واسأل الله أن يحسّن حالنا</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أسأل الله ذلك؛ أشكرك يا صديقي لقد روحت عن نفسي التي أرهقت من فساد المجتمع أخلاقياً</w:t>
            </w:r>
            <w:r w:rsidRPr="00982005">
              <w:rPr>
                <w:rFonts w:ascii="Times New Roman" w:eastAsia="Times New Roman" w:hAnsi="Times New Roman" w:cs="Times New Roman"/>
                <w:kern w:val="0"/>
                <w:sz w:val="24"/>
                <w:szCs w:val="24"/>
                <w14:ligatures w14:val="none"/>
              </w:rPr>
              <w:t>.</w:t>
            </w:r>
          </w:p>
          <w:p w14:paraId="5294DEED"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لا تقل ها فأنت صديقي المقرب وريق دربي، فطالما تعلمنا من أخلاقنا الحسنة أن نسعد الأطفال بقصصنا الفريدة والمضحة</w:t>
            </w:r>
            <w:r w:rsidRPr="00982005">
              <w:rPr>
                <w:rFonts w:ascii="Times New Roman" w:eastAsia="Times New Roman" w:hAnsi="Times New Roman" w:cs="Times New Roman"/>
                <w:kern w:val="0"/>
                <w:sz w:val="24"/>
                <w:szCs w:val="24"/>
                <w14:ligatures w14:val="none"/>
              </w:rPr>
              <w:t>.</w:t>
            </w:r>
            <w:r w:rsidRPr="00982005">
              <w:rPr>
                <w:rFonts w:ascii="Times New Roman" w:eastAsia="Times New Roman" w:hAnsi="Times New Roman" w:cs="Times New Roman"/>
                <w:kern w:val="0"/>
                <w:sz w:val="24"/>
                <w:szCs w:val="24"/>
                <w14:ligatures w14:val="none"/>
              </w:rPr>
              <w:br/>
            </w:r>
            <w:r w:rsidRPr="00982005">
              <w:rPr>
                <w:rFonts w:ascii="Times New Roman" w:eastAsia="Times New Roman" w:hAnsi="Times New Roman" w:cs="Times New Roman"/>
                <w:b/>
                <w:bCs/>
                <w:kern w:val="0"/>
                <w:sz w:val="24"/>
                <w:szCs w:val="24"/>
                <w:rtl/>
                <w14:ligatures w14:val="none"/>
              </w:rPr>
              <w:t>بومبا</w:t>
            </w:r>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لقد صدقت في هذا</w:t>
            </w:r>
            <w:r w:rsidRPr="00982005">
              <w:rPr>
                <w:rFonts w:ascii="Times New Roman" w:eastAsia="Times New Roman" w:hAnsi="Times New Roman" w:cs="Times New Roman"/>
                <w:kern w:val="0"/>
                <w:sz w:val="24"/>
                <w:szCs w:val="24"/>
                <w14:ligatures w14:val="none"/>
              </w:rPr>
              <w:t>.</w:t>
            </w:r>
          </w:p>
          <w:p w14:paraId="3438F8B3" w14:textId="77777777" w:rsidR="00982005" w:rsidRPr="00982005" w:rsidRDefault="00982005" w:rsidP="0098200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82005">
              <w:rPr>
                <w:rFonts w:ascii="Times New Roman" w:eastAsia="Times New Roman" w:hAnsi="Times New Roman" w:cs="Times New Roman"/>
                <w:b/>
                <w:bCs/>
                <w:kern w:val="0"/>
                <w:sz w:val="24"/>
                <w:szCs w:val="24"/>
                <w:rtl/>
                <w14:ligatures w14:val="none"/>
              </w:rPr>
              <w:t>تيمون</w:t>
            </w:r>
            <w:proofErr w:type="spellEnd"/>
            <w:r w:rsidRPr="00982005">
              <w:rPr>
                <w:rFonts w:ascii="Times New Roman" w:eastAsia="Times New Roman" w:hAnsi="Times New Roman" w:cs="Times New Roman"/>
                <w:kern w:val="0"/>
                <w:sz w:val="24"/>
                <w:szCs w:val="24"/>
                <w14:ligatures w14:val="none"/>
              </w:rPr>
              <w:t>: </w:t>
            </w:r>
            <w:r w:rsidRPr="00982005">
              <w:rPr>
                <w:rFonts w:ascii="Times New Roman" w:eastAsia="Times New Roman" w:hAnsi="Times New Roman" w:cs="Times New Roman"/>
                <w:kern w:val="0"/>
                <w:sz w:val="24"/>
                <w:szCs w:val="24"/>
                <w:rtl/>
                <w14:ligatures w14:val="none"/>
              </w:rPr>
              <w:t>عليك أن تستذكر ذلك على الدوام فلن تحزن أو تشقى أبداً، ثق بي</w:t>
            </w:r>
            <w:r w:rsidRPr="00982005">
              <w:rPr>
                <w:rFonts w:ascii="Times New Roman" w:eastAsia="Times New Roman" w:hAnsi="Times New Roman" w:cs="Times New Roman"/>
                <w:kern w:val="0"/>
                <w:sz w:val="24"/>
                <w:szCs w:val="24"/>
                <w14:ligatures w14:val="none"/>
              </w:rPr>
              <w:t>.</w:t>
            </w:r>
          </w:p>
        </w:tc>
      </w:tr>
    </w:tbl>
    <w:p w14:paraId="714EC8B6" w14:textId="77777777" w:rsidR="00982005" w:rsidRPr="00982005" w:rsidRDefault="00982005" w:rsidP="0098200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005">
        <w:rPr>
          <w:rFonts w:ascii="Times New Roman" w:eastAsia="Times New Roman" w:hAnsi="Times New Roman" w:cs="Times New Roman"/>
          <w:kern w:val="0"/>
          <w:sz w:val="24"/>
          <w:szCs w:val="24"/>
          <w14:ligatures w14:val="none"/>
        </w:rPr>
        <w:lastRenderedPageBreak/>
        <w:t> </w:t>
      </w:r>
    </w:p>
    <w:p w14:paraId="7676D0DF" w14:textId="77777777" w:rsidR="00982005" w:rsidRPr="00982005" w:rsidRDefault="00982005" w:rsidP="0098200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2005">
        <w:rPr>
          <w:rFonts w:ascii="Times New Roman" w:eastAsia="Times New Roman" w:hAnsi="Times New Roman" w:cs="Times New Roman"/>
          <w:b/>
          <w:bCs/>
          <w:kern w:val="0"/>
          <w:sz w:val="36"/>
          <w:szCs w:val="36"/>
          <w14:ligatures w14:val="none"/>
        </w:rPr>
        <w:t> </w:t>
      </w:r>
    </w:p>
    <w:p w14:paraId="0CE6481C" w14:textId="77777777" w:rsidR="00000000" w:rsidRDefault="00000000" w:rsidP="00982005">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0C44" w14:textId="77777777" w:rsidR="003E1930" w:rsidRDefault="003E1930" w:rsidP="00982005">
      <w:pPr>
        <w:spacing w:after="0" w:line="240" w:lineRule="auto"/>
      </w:pPr>
      <w:r>
        <w:separator/>
      </w:r>
    </w:p>
  </w:endnote>
  <w:endnote w:type="continuationSeparator" w:id="0">
    <w:p w14:paraId="5C20E7F4" w14:textId="77777777" w:rsidR="003E1930" w:rsidRDefault="003E1930" w:rsidP="0098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3B31" w14:textId="77777777" w:rsidR="00982005" w:rsidRDefault="009820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FEB7" w14:textId="77777777" w:rsidR="00982005" w:rsidRDefault="0098200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A71F" w14:textId="77777777" w:rsidR="00982005" w:rsidRDefault="009820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6DE4" w14:textId="77777777" w:rsidR="003E1930" w:rsidRDefault="003E1930" w:rsidP="00982005">
      <w:pPr>
        <w:spacing w:after="0" w:line="240" w:lineRule="auto"/>
      </w:pPr>
      <w:r>
        <w:separator/>
      </w:r>
    </w:p>
  </w:footnote>
  <w:footnote w:type="continuationSeparator" w:id="0">
    <w:p w14:paraId="1D358131" w14:textId="77777777" w:rsidR="003E1930" w:rsidRDefault="003E1930" w:rsidP="0098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5E89" w14:textId="6C5DBA64" w:rsidR="00982005" w:rsidRDefault="00982005">
    <w:pPr>
      <w:pStyle w:val="a3"/>
    </w:pPr>
    <w:r>
      <w:rPr>
        <w:noProof/>
      </w:rPr>
      <w:pict w14:anchorId="1A6D4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870641"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6D0C" w14:textId="46DCCFCB" w:rsidR="00982005" w:rsidRDefault="00982005">
    <w:pPr>
      <w:pStyle w:val="a3"/>
    </w:pPr>
    <w:r>
      <w:rPr>
        <w:noProof/>
      </w:rPr>
      <w:pict w14:anchorId="003D3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870642"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F769" w14:textId="46BFDAC7" w:rsidR="00982005" w:rsidRDefault="00982005">
    <w:pPr>
      <w:pStyle w:val="a3"/>
    </w:pPr>
    <w:r>
      <w:rPr>
        <w:noProof/>
      </w:rPr>
      <w:pict w14:anchorId="0DC7D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870640"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D20"/>
    <w:multiLevelType w:val="multilevel"/>
    <w:tmpl w:val="F7D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54A70"/>
    <w:multiLevelType w:val="multilevel"/>
    <w:tmpl w:val="F0A2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604947">
    <w:abstractNumId w:val="0"/>
  </w:num>
  <w:num w:numId="2" w16cid:durableId="181478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05"/>
    <w:rsid w:val="003E1930"/>
    <w:rsid w:val="00472AD2"/>
    <w:rsid w:val="0049536E"/>
    <w:rsid w:val="00982005"/>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D5C4"/>
  <w15:chartTrackingRefBased/>
  <w15:docId w15:val="{FDF3EA43-15C9-4325-AEEA-CC577797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005"/>
    <w:pPr>
      <w:tabs>
        <w:tab w:val="center" w:pos="4320"/>
        <w:tab w:val="right" w:pos="8640"/>
      </w:tabs>
      <w:spacing w:after="0" w:line="240" w:lineRule="auto"/>
    </w:pPr>
  </w:style>
  <w:style w:type="character" w:customStyle="1" w:styleId="Char">
    <w:name w:val="رأس الصفحة Char"/>
    <w:basedOn w:val="a0"/>
    <w:link w:val="a3"/>
    <w:uiPriority w:val="99"/>
    <w:rsid w:val="00982005"/>
  </w:style>
  <w:style w:type="paragraph" w:styleId="a4">
    <w:name w:val="footer"/>
    <w:basedOn w:val="a"/>
    <w:link w:val="Char0"/>
    <w:uiPriority w:val="99"/>
    <w:unhideWhenUsed/>
    <w:rsid w:val="00982005"/>
    <w:pPr>
      <w:tabs>
        <w:tab w:val="center" w:pos="4320"/>
        <w:tab w:val="right" w:pos="8640"/>
      </w:tabs>
      <w:spacing w:after="0" w:line="240" w:lineRule="auto"/>
    </w:pPr>
  </w:style>
  <w:style w:type="character" w:customStyle="1" w:styleId="Char0">
    <w:name w:val="تذييل الصفحة Char"/>
    <w:basedOn w:val="a0"/>
    <w:link w:val="a4"/>
    <w:uiPriority w:val="99"/>
    <w:rsid w:val="0098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354223">
      <w:bodyDiv w:val="1"/>
      <w:marLeft w:val="0"/>
      <w:marRight w:val="0"/>
      <w:marTop w:val="0"/>
      <w:marBottom w:val="0"/>
      <w:divBdr>
        <w:top w:val="none" w:sz="0" w:space="0" w:color="auto"/>
        <w:left w:val="none" w:sz="0" w:space="0" w:color="auto"/>
        <w:bottom w:val="none" w:sz="0" w:space="0" w:color="auto"/>
        <w:right w:val="none" w:sz="0" w:space="0" w:color="auto"/>
      </w:divBdr>
      <w:divsChild>
        <w:div w:id="777065172">
          <w:marLeft w:val="0"/>
          <w:marRight w:val="0"/>
          <w:marTop w:val="0"/>
          <w:marBottom w:val="0"/>
          <w:divBdr>
            <w:top w:val="none" w:sz="0" w:space="0" w:color="auto"/>
            <w:left w:val="none" w:sz="0" w:space="0" w:color="auto"/>
            <w:bottom w:val="none" w:sz="0" w:space="0" w:color="auto"/>
            <w:right w:val="none" w:sz="0" w:space="0" w:color="auto"/>
          </w:divBdr>
        </w:div>
        <w:div w:id="161100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2023-10-11T13:36:00Z</dcterms:created>
  <dcterms:modified xsi:type="dcterms:W3CDTF">2023-10-11T13:37:00Z</dcterms:modified>
</cp:coreProperties>
</file>