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60A930" wp14:paraId="3DE0EE38" wp14:textId="0DD2750C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noProof w:val="0"/>
          <w:color w:val="auto"/>
          <w:sz w:val="40"/>
          <w:szCs w:val="40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>مقال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>عن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36"/>
          <w:szCs w:val="36"/>
          <w:rtl w:val="1"/>
          <w:lang w:val="en-GB"/>
        </w:rPr>
        <w:t>السعودي</w:t>
      </w:r>
    </w:p>
    <w:p xmlns:wp14="http://schemas.microsoft.com/office/word/2010/wordml" w:rsidP="6260A930" wp14:paraId="192A807A" wp14:textId="4C2F25D6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6260A930" wp14:paraId="2FCADAFF" wp14:textId="6B615AB4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السعودي</w:t>
      </w:r>
    </w:p>
    <w:p xmlns:wp14="http://schemas.microsoft.com/office/word/2010/wordml" w:rsidP="6260A930" wp14:paraId="1F6E9DD9" wp14:textId="3E9AAFCD">
      <w:pPr>
        <w:pStyle w:val="Normal"/>
        <w:bidi w:val="1"/>
        <w:spacing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6260A930" wp14:paraId="6D10CA51" wp14:textId="62868DAB">
      <w:pPr>
        <w:pStyle w:val="Normal"/>
        <w:bidi w:val="1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مناسبة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هامة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تاريخ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يحتفل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سنويًا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الثاني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والعشرين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فبراير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للاحتفاء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وتوحيد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الأراضي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راية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ويعتبر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فُرصة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لتجديد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الولاء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والتأمل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المسيرة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التاريخية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وإنجازاتها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مختلف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المجالات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بالإضافة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تعزيز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وتقدير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الجهود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بذلها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الأسلاف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بناء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2702D159" wp14:textId="74310026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شعار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يوم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التأسيس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السعودي</w:t>
      </w:r>
    </w:p>
    <w:p xmlns:wp14="http://schemas.microsoft.com/office/word/2010/wordml" w:rsidP="6260A930" wp14:paraId="1026C5BF" wp14:textId="35458B33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6260A930" wp14:paraId="3ADD2B20" wp14:textId="0F2700D4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يُقدم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شعار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EC900DA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تجسيدًا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للقيم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والثقافية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تميز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ويعبر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تراثها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الغني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وروحها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التقليدية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المتجددة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ويتكون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عناصر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تحمل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دلالات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متعددة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تُمثل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النخلة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الثبات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والاستدامة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والصقر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الشرف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والكرامة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والسوق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ازدهار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التجارة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والعلم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والخيل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الأناقة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والفخامة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التراث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07847F4B" wp14:textId="583AD070">
      <w:pPr>
        <w:pStyle w:val="Heading3"/>
        <w:bidi w:val="1"/>
        <w:ind w:left="-20" w:right="-20"/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lang w:val="en-GB" w:eastAsia="en-US" w:bidi="ar-SA"/>
        </w:rPr>
      </w:pP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أهمية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الاحتفال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بيوم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التأسيس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السعودي</w:t>
      </w:r>
    </w:p>
    <w:p xmlns:wp14="http://schemas.microsoft.com/office/word/2010/wordml" w:rsidP="6260A930" wp14:paraId="6F531EB3" wp14:textId="7A7F5A47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6260A930" wp14:paraId="5506D0B6" wp14:textId="49440C7B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يُعتبر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الإحتفال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أمرًا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ذو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كبيرة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لعدة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أسباب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مثل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6260A930" wp14:paraId="640B0B42" wp14:textId="5CF3EA1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تعزيز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الوحدة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يشكل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لتجميع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الشعب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وتوحيده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قيم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ورموز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المشتركة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مما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يعزز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ويجعل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الناس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يشعرون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والتضامن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بعضهم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البعض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6FC05948" wp14:textId="2472C88D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إحياء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التاريخ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والتراث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يعتبر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مناسبة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للاحتفاء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بالتاريخ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والتراث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والاستذكار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للجهود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بذلها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الأسلاف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بناء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وتطويره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6A507347" wp14:textId="21763ECC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تعزيز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الهوية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يساهم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احتفال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تعزيز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الهوية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لدى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والتأكيد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الولاء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إليه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0CBC406D" wp14:textId="1A272E33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تعزيز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الوعي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المجتمعي</w:t>
      </w:r>
      <w:r w:rsidRPr="6260A930" w:rsidR="2D08FCEE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يساهم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الاحتفال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زيادة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الوعي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المجتمعي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بأهمية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ومسؤوليته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تجاه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المجتمع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والدولة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6AF4BEA5" wp14:textId="0739318D">
      <w:pPr>
        <w:pStyle w:val="Normal"/>
        <w:bidi w:val="1"/>
        <w:spacing w:before="0" w:beforeAutospacing="off" w:after="0" w:afterAutospacing="off"/>
        <w:ind w:left="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6260A930" wp14:paraId="28962F96" wp14:textId="6DD61B61">
      <w:pPr>
        <w:pStyle w:val="Heading3"/>
        <w:bidi w:val="1"/>
        <w:ind w:left="-20" w:right="-20"/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lang w:val="en-GB" w:eastAsia="en-US" w:bidi="ar-SA"/>
        </w:rPr>
      </w:pP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الاحتفالات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والفعاليات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بيوم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التأسيس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السعودي</w:t>
      </w:r>
    </w:p>
    <w:p xmlns:wp14="http://schemas.microsoft.com/office/word/2010/wordml" w:rsidP="6260A930" wp14:paraId="6CBE940B" wp14:textId="76DC9876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6260A930" wp14:paraId="62BFFB72" wp14:textId="5C60755B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الاحتفالات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والفعاليات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مناسبة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رائعة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للتعبير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الفخر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للوطن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تشهد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مجموعة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متنوعة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الفعاليات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والاحتفالات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تبرز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أبهى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جوانب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والتراث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تشمل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الفعاليات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العروض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الترفيهية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والمعارض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الفنية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والمسابقات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الرياضية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والأنشطة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الترفيهية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للأسر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والأطفال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191DC9B8" wp14:textId="00FE9CAD">
      <w:pPr>
        <w:pStyle w:val="Heading2"/>
        <w:bidi w:val="1"/>
        <w:ind w:left="-20" w:right="-20"/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lang w:val="en-GB" w:eastAsia="en-US" w:bidi="ar-SA"/>
        </w:rPr>
      </w:pP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خاتمة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مقال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عن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يوم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التأسيس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 xml:space="preserve"> </w:t>
      </w:r>
      <w:r w:rsidRPr="6260A930" w:rsidR="2D08FCEE">
        <w:rPr>
          <w:rFonts w:ascii="Calibri" w:hAnsi="Calibri" w:eastAsia="Calibri" w:cs="Calibri" w:asciiTheme="majorAscii" w:hAnsiTheme="majorAscii" w:eastAsiaTheme="majorEastAsia" w:cstheme="majorBidi"/>
          <w:b w:val="1"/>
          <w:bCs w:val="1"/>
          <w:noProof w:val="0"/>
          <w:color w:val="auto"/>
          <w:sz w:val="28"/>
          <w:szCs w:val="28"/>
          <w:rtl w:val="1"/>
          <w:lang w:val="en-GB" w:eastAsia="en-US" w:bidi="ar-SA"/>
        </w:rPr>
        <w:t>السعودي</w:t>
      </w:r>
    </w:p>
    <w:p xmlns:wp14="http://schemas.microsoft.com/office/word/2010/wordml" w:rsidP="6260A930" wp14:paraId="2F79A410" wp14:textId="21B70089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6260A930" wp14:paraId="6697E15D" wp14:textId="07F70031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ختام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المقال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يظهر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كرمز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والتماسك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الحقيقي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وليس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مجرد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ذكرى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تاريخية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تُحفَظ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صفحات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الكتب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يُعبّر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تحقيق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حلم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الأجداد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وتضحياتهم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أجل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توحيد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البلاد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تحت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راية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واحدة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وعن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التطور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والنماء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شهدته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المملكة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مر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السنين</w:t>
      </w:r>
      <w:r w:rsidRPr="6260A930" w:rsidR="2D08FCEE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6260A930" wp14:paraId="5E5787A5" wp14:textId="73B1BB29">
      <w:pPr>
        <w:pStyle w:val="Normal"/>
        <w:bidi w:val="1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7a8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8A1378"/>
    <w:rsid w:val="02B03B54"/>
    <w:rsid w:val="22DA8AAA"/>
    <w:rsid w:val="24765B0B"/>
    <w:rsid w:val="2D08FCEE"/>
    <w:rsid w:val="2EC900DA"/>
    <w:rsid w:val="428A1378"/>
    <w:rsid w:val="4C19AF0C"/>
    <w:rsid w:val="6260A930"/>
    <w:rsid w:val="68701BD9"/>
    <w:rsid w:val="7105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1378"/>
  <w15:chartTrackingRefBased/>
  <w15:docId w15:val="{735572D4-DC42-46B1-BF96-CA628F2C31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2e99251f18146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2024-02-09T21:39:10.1219982Z</dcterms:created>
  <dcterms:modified xsi:type="dcterms:W3CDTF">2024-02-09T21:43:52.4047677Z</dcterms:modified>
</coreProperties>
</file>